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F3BFF" w14:textId="54A90029" w:rsidR="006A5FFB" w:rsidRDefault="006A5FFB" w:rsidP="0082772B">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Ch. 5, part 3</w:t>
      </w:r>
      <w:bookmarkStart w:id="0" w:name="_GoBack"/>
      <w:bookmarkEnd w:id="0"/>
    </w:p>
    <w:p w14:paraId="6C83425F" w14:textId="77777777" w:rsidR="0082772B" w:rsidRPr="006A5FFB" w:rsidRDefault="0082772B" w:rsidP="0082772B">
      <w:pPr>
        <w:pStyle w:val="NoSpacing"/>
        <w:spacing w:line="360" w:lineRule="auto"/>
        <w:rPr>
          <w:rFonts w:ascii="Times New Roman" w:hAnsi="Times New Roman" w:cs="Times New Roman"/>
          <w:sz w:val="26"/>
          <w:szCs w:val="26"/>
        </w:rPr>
      </w:pPr>
      <w:r w:rsidRPr="006A5FFB">
        <w:rPr>
          <w:rFonts w:ascii="Times New Roman" w:hAnsi="Times New Roman" w:cs="Times New Roman"/>
          <w:sz w:val="26"/>
          <w:szCs w:val="26"/>
        </w:rPr>
        <w:t>In</w:t>
      </w:r>
      <w:r w:rsidRPr="006A5FFB">
        <w:rPr>
          <w:rStyle w:val="apple-converted-space"/>
          <w:rFonts w:ascii="Times New Roman" w:hAnsi="Times New Roman" w:cs="Times New Roman"/>
          <w:sz w:val="26"/>
          <w:szCs w:val="26"/>
        </w:rPr>
        <w:t> </w:t>
      </w:r>
      <w:bookmarkStart w:id="1" w:name="g08"/>
      <w:r w:rsidRPr="006A5FFB">
        <w:rPr>
          <w:rFonts w:ascii="Times New Roman" w:hAnsi="Times New Roman" w:cs="Times New Roman"/>
          <w:sz w:val="26"/>
          <w:szCs w:val="26"/>
        </w:rPr>
        <w:t>this</w:t>
      </w:r>
      <w:bookmarkEnd w:id="1"/>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manner, Hester Prynne came to have a part to perform in the world. With her native energy of character, and rare capacity, it could not entirely cast her off, although it had set a mark upon her, more intolerable to a woman's heart than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that which branded the brow of Cain.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In all her</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intercourse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with society, however, there was nothing that made her feel as if she belonged to it. Every gesture, every word, and even the silence of those with whom she came in contact, implied, and often expressed, that she was</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banished,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and as much alone as if she inhabited another sphere, or communicated with the common nature by other organs and senses than the rest of human kind. She stood apart from mortal interests, yet close beside them, like a ghost that revisits the familiar fireside, and can no longer make itself seen or felt; no more smile with the household joy, nor mourn with the kindred sorrow; or, should it succeed in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manifesting</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its forbidden sympathy, awakening only terror and horrible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repugnance. These emotions, in fact, and its bitterest scorn besides, seemed to be the sole portion that she retained in the universal heart. It was not an age of delicacy; and her position, although she understood it well, and was in little danger of forgetting it, was often brought before her vivid self-perception, like a new anguish, by the rudest touch upon the tenderest spot. The poor, as we have already said, whom she sought out to be the objects of her bounty, often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reviled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the hand that was stretched forth to</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succor</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them. Dames of elevated rank, likewise, whose doors she entered in the way of her occupation, were accustomed to distil drops of bitterness</w:t>
      </w:r>
      <w:bookmarkStart w:id="2" w:name="p85"/>
      <w:r w:rsidRPr="006A5FFB">
        <w:rPr>
          <w:rFonts w:ascii="Times New Roman" w:hAnsi="Times New Roman" w:cs="Times New Roman"/>
          <w:sz w:val="26"/>
          <w:szCs w:val="26"/>
        </w:rPr>
        <w:t> </w:t>
      </w:r>
      <w:bookmarkEnd w:id="2"/>
      <w:r w:rsidRPr="006A5FFB">
        <w:rPr>
          <w:rFonts w:ascii="Times New Roman" w:hAnsi="Times New Roman" w:cs="Times New Roman"/>
          <w:sz w:val="26"/>
          <w:szCs w:val="26"/>
        </w:rPr>
        <w:t>into her heart; sometimes through that alchemy of quiet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malice, by which women can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concoct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subtle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poison from ordinary trifles; and sometimes, also, by a coarser expression, that fell upon the sufferer's defenseless breast like a rough blow upon an ulcerated wound. Hester had schooled herself long and well; she never responded to these attacks, save by a flush of crimson that rose irrepressibly over her pale cheek, and again subsided into the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depths of her bosom.</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She was patient,--a martyr, indeed,--but she forebore to pray for enemies; lest, in spite of her forgiving</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aspirations,</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the words of the blessing should stubbornly twist themselves into a curse.</w:t>
      </w:r>
    </w:p>
    <w:p w14:paraId="02962DBA" w14:textId="77777777" w:rsidR="0082772B" w:rsidRPr="006A5FFB" w:rsidRDefault="0082772B" w:rsidP="0082772B">
      <w:pPr>
        <w:pStyle w:val="NoSpacing"/>
        <w:spacing w:line="360" w:lineRule="auto"/>
        <w:rPr>
          <w:rFonts w:ascii="Times New Roman" w:hAnsi="Times New Roman" w:cs="Times New Roman"/>
          <w:sz w:val="26"/>
          <w:szCs w:val="26"/>
        </w:rPr>
      </w:pPr>
      <w:r w:rsidRPr="006A5FFB">
        <w:rPr>
          <w:rFonts w:ascii="Times New Roman" w:hAnsi="Times New Roman" w:cs="Times New Roman"/>
          <w:sz w:val="26"/>
          <w:szCs w:val="26"/>
        </w:rPr>
        <w:lastRenderedPageBreak/>
        <w:t>Continually,</w:t>
      </w:r>
      <w:r w:rsidRPr="006A5FFB">
        <w:rPr>
          <w:rStyle w:val="apple-converted-space"/>
          <w:rFonts w:ascii="Times New Roman" w:hAnsi="Times New Roman" w:cs="Times New Roman"/>
          <w:sz w:val="26"/>
          <w:szCs w:val="26"/>
        </w:rPr>
        <w:t> </w:t>
      </w:r>
      <w:bookmarkStart w:id="3" w:name="g09"/>
      <w:r w:rsidRPr="006A5FFB">
        <w:rPr>
          <w:rFonts w:ascii="Times New Roman" w:hAnsi="Times New Roman" w:cs="Times New Roman"/>
          <w:sz w:val="26"/>
          <w:szCs w:val="26"/>
        </w:rPr>
        <w:t>and</w:t>
      </w:r>
      <w:bookmarkEnd w:id="3"/>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in a thousand other ways, did she feel the innumerable throbs of anguish that had been so cunningly contrived for her by the undying, the ever-active sentence of the Puritan tribunal. Clergymen paused in the street to address words of</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exhortation,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that brought a crowd, with its mingled grin and frown, around the poor, sinful woman. If she entered a church, trusting to share the Sabbath smile of the Universal Father, it was often her</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mishap</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to find herself the text of the discourse. She grew to have a dread of children; for they had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imbibed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from their parents a vague idea of something horrible in this dreary woman, gliding silently through the town, with never any companion but one only child. Therefore, first allowing her to pass, they pursued her at a distance with shrill cries, and the utterance of a word that had no distinct purport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to their own minds, but was none the less terrible to her, as proceeding from lips that babbled it unconsciously. It seemed to argue so wide a diffusion of her shame, that all nature knew of it; it could have caused her no deeper pang, had the leaves of the trees whispered the dark story among themselves,--had the summer breeze murmured about it,--had the wintry blast shrieked it aloud! Another peculiar torture was felt in the gaze of a new eye. When</w:t>
      </w:r>
      <w:bookmarkStart w:id="4" w:name="p86"/>
      <w:r w:rsidRPr="006A5FFB">
        <w:rPr>
          <w:rFonts w:ascii="Times New Roman" w:hAnsi="Times New Roman" w:cs="Times New Roman"/>
          <w:sz w:val="26"/>
          <w:szCs w:val="26"/>
        </w:rPr>
        <w:t> </w:t>
      </w:r>
      <w:bookmarkEnd w:id="4"/>
      <w:r w:rsidRPr="006A5FFB">
        <w:rPr>
          <w:rFonts w:ascii="Times New Roman" w:hAnsi="Times New Roman" w:cs="Times New Roman"/>
          <w:sz w:val="26"/>
          <w:szCs w:val="26"/>
        </w:rPr>
        <w:t>strangers looked curiously at the scarlet letter,--and none ever failed to do so,--they branded it afresh into Hester's soul; so that, oftentimes, she could scarcely refrain, yet always did refrain, from covering the symbol with her hand. But then, again, an accustomed eye had likewise its own anguish to inflict. Its cool stare of familiarity was intolerable.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From first to last, in short,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Hester Prynne had always this dreadful agony in feeling a human eye upon the token; the spot never grew callous; it seemed, on the contrary, to grow more sensitive with daily torture.</w:t>
      </w:r>
    </w:p>
    <w:p w14:paraId="5664EBBF" w14:textId="77777777" w:rsidR="0082772B" w:rsidRPr="006A5FFB" w:rsidRDefault="0082772B" w:rsidP="0082772B">
      <w:pPr>
        <w:pStyle w:val="NoSpacing"/>
        <w:spacing w:line="360" w:lineRule="auto"/>
        <w:rPr>
          <w:rFonts w:ascii="Times New Roman" w:hAnsi="Times New Roman" w:cs="Times New Roman"/>
          <w:sz w:val="26"/>
          <w:szCs w:val="26"/>
        </w:rPr>
      </w:pPr>
      <w:r w:rsidRPr="006A5FFB">
        <w:rPr>
          <w:rFonts w:ascii="Times New Roman" w:hAnsi="Times New Roman" w:cs="Times New Roman"/>
          <w:sz w:val="26"/>
          <w:szCs w:val="26"/>
        </w:rPr>
        <w:t>But</w:t>
      </w:r>
      <w:r w:rsidRPr="006A5FFB">
        <w:rPr>
          <w:rStyle w:val="apple-converted-space"/>
          <w:rFonts w:ascii="Times New Roman" w:hAnsi="Times New Roman" w:cs="Times New Roman"/>
          <w:sz w:val="26"/>
          <w:szCs w:val="26"/>
        </w:rPr>
        <w:t> </w:t>
      </w:r>
      <w:bookmarkStart w:id="5" w:name="g10"/>
      <w:r w:rsidRPr="006A5FFB">
        <w:rPr>
          <w:rFonts w:ascii="Times New Roman" w:hAnsi="Times New Roman" w:cs="Times New Roman"/>
          <w:sz w:val="26"/>
          <w:szCs w:val="26"/>
        </w:rPr>
        <w:t>sometimes,</w:t>
      </w:r>
      <w:bookmarkEnd w:id="5"/>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once in many days, or perchance in many months, she felt an eye--a human eye--upon the ignominious brand, that seemed to give a momentary relief, as if half of her agony were shared. The next instant, back it all rushed again, with still a deeper throb of pain; for, in that brief interval, she had sinned anew.</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Had Hester sinned alone?</w:t>
      </w:r>
    </w:p>
    <w:p w14:paraId="78B4DA8C" w14:textId="77777777" w:rsidR="0082772B" w:rsidRPr="006A5FFB" w:rsidRDefault="0082772B" w:rsidP="0082772B">
      <w:pPr>
        <w:pStyle w:val="NoSpacing"/>
        <w:spacing w:line="360" w:lineRule="auto"/>
        <w:rPr>
          <w:rFonts w:ascii="Times New Roman" w:hAnsi="Times New Roman" w:cs="Times New Roman"/>
          <w:sz w:val="26"/>
          <w:szCs w:val="26"/>
        </w:rPr>
      </w:pPr>
      <w:r w:rsidRPr="006A5FFB">
        <w:rPr>
          <w:rFonts w:ascii="Times New Roman" w:hAnsi="Times New Roman" w:cs="Times New Roman"/>
          <w:sz w:val="26"/>
          <w:szCs w:val="26"/>
        </w:rPr>
        <w:t>Her</w:t>
      </w:r>
      <w:r w:rsidRPr="006A5FFB">
        <w:rPr>
          <w:rStyle w:val="apple-converted-space"/>
          <w:rFonts w:ascii="Times New Roman" w:hAnsi="Times New Roman" w:cs="Times New Roman"/>
          <w:sz w:val="26"/>
          <w:szCs w:val="26"/>
        </w:rPr>
        <w:t> </w:t>
      </w:r>
      <w:bookmarkStart w:id="6" w:name="g11"/>
      <w:r w:rsidRPr="006A5FFB">
        <w:rPr>
          <w:rFonts w:ascii="Times New Roman" w:hAnsi="Times New Roman" w:cs="Times New Roman"/>
          <w:sz w:val="26"/>
          <w:szCs w:val="26"/>
        </w:rPr>
        <w:t>imagination</w:t>
      </w:r>
      <w:bookmarkEnd w:id="6"/>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 xml:space="preserve">was somewhat affected, and, had she been of a softer moral and intellectual fiber, would have been still more so, by the strange and solitary anguish of </w:t>
      </w:r>
      <w:r w:rsidRPr="006A5FFB">
        <w:rPr>
          <w:rFonts w:ascii="Times New Roman" w:hAnsi="Times New Roman" w:cs="Times New Roman"/>
          <w:sz w:val="26"/>
          <w:szCs w:val="26"/>
        </w:rPr>
        <w:lastRenderedPageBreak/>
        <w:t>her life. Walking to and fro, with those lonely footsteps, in the little world with which she was outwardly connected, it now and then appeared to Hester,--if altogether fancy, it was nevertheless too potent to be resisted,--she felt or fancied, then, that the scarlet letter had endowed her with a new sense. She shuddered to believe, yet could not help believing, that it gave her a sympathetic knowledge of the hidden sin in other hearts. She was terror-stricken by the revelations that were thus made. What were they? Could they be other than the insidious whispers of</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the bad angel, who</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would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fain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have persuaded the struggling woman, as yet only half his victim, that the outward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guise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of purity was but a lie, and that, if truth were everywhere to be shown, a scarlet letter would blaze forth on many a bosom besides Hester Prynne's? Or, must she receive those intimations--so</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obscure, yet so distinct--as truth? In all her miserable experience, there was nothing else so awful</w:t>
      </w:r>
      <w:bookmarkStart w:id="7" w:name="p87"/>
      <w:r w:rsidRPr="006A5FFB">
        <w:rPr>
          <w:rFonts w:ascii="Times New Roman" w:hAnsi="Times New Roman" w:cs="Times New Roman"/>
          <w:sz w:val="26"/>
          <w:szCs w:val="26"/>
        </w:rPr>
        <w:t> </w:t>
      </w:r>
      <w:bookmarkEnd w:id="7"/>
      <w:r w:rsidRPr="006A5FFB">
        <w:rPr>
          <w:rFonts w:ascii="Times New Roman" w:hAnsi="Times New Roman" w:cs="Times New Roman"/>
          <w:sz w:val="26"/>
          <w:szCs w:val="26"/>
        </w:rPr>
        <w:t>and so</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loathsome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as this sense. It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perplexed,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as well as shocked her, by the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irreverent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inopportuneness</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of the occasions that brought it into vivid action. Sometimes, the red infamy upon her breast would give a sympathetic throb, as she passed near a venerable minister or magistrate, the model of piety and justice, to whom that age of</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antique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reverence looked up, as to a mortal man in fellowship with angels. "What evil thing is at hand?" would Hester say to herself. Lifting her reluctant eyes, there would be nothing human within the scope of view, save the form of this earthly saint! Again, a mystic sisterhood would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contumaciously</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assert itself, as she met the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sanctified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frown of some matron, who, according to the rumor of all tongues, had kept cold snow within her bosom throughout life. That unsunned snow in the matron's bosom, and the burning shame on Hester Prynne's,--what had the two in common? Or, once more, the electric thrill would give her warning,--"Behold, Hester, here is a companion!"--and, looking up, she would detect the eyes of a young maiden glancing at the scarlet letter, shyly and aside, and quickly</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averted,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with a faint, chill</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crimson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in her cheeks; as if her purity were somewhat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sullied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by that momentary glance.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O Fiend, whose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talisman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was that fatal symbol, wouldst thou leave nothing, whether in youth or age, for this poor sinner to</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revere?--Such</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 xml:space="preserve">loss of faith is ever one of the saddest results of sin. Be it accepted as a </w:t>
      </w:r>
      <w:r w:rsidRPr="006A5FFB">
        <w:rPr>
          <w:rFonts w:ascii="Times New Roman" w:hAnsi="Times New Roman" w:cs="Times New Roman"/>
          <w:sz w:val="26"/>
          <w:szCs w:val="26"/>
        </w:rPr>
        <w:lastRenderedPageBreak/>
        <w:t>proof that all was not corrupt in this poor victim of her own frailty, and man's hard law, that Hester Prynne yet struggled to believe that no fellow-mortal was guilty like herself.</w:t>
      </w:r>
    </w:p>
    <w:p w14:paraId="4D312DBC" w14:textId="77777777" w:rsidR="0082772B" w:rsidRPr="006A5FFB" w:rsidRDefault="0082772B" w:rsidP="0082772B">
      <w:pPr>
        <w:pStyle w:val="NoSpacing"/>
        <w:spacing w:line="360" w:lineRule="auto"/>
        <w:rPr>
          <w:rFonts w:ascii="Times New Roman" w:hAnsi="Times New Roman" w:cs="Times New Roman"/>
          <w:sz w:val="26"/>
          <w:szCs w:val="26"/>
        </w:rPr>
      </w:pPr>
      <w:bookmarkStart w:id="8" w:name="g12"/>
      <w:r w:rsidRPr="006A5FFB">
        <w:rPr>
          <w:rFonts w:ascii="Times New Roman" w:hAnsi="Times New Roman" w:cs="Times New Roman"/>
          <w:sz w:val="26"/>
          <w:szCs w:val="26"/>
        </w:rPr>
        <w:t>The</w:t>
      </w:r>
      <w:bookmarkEnd w:id="8"/>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vulgar,</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who, in those dreary old times, were always contributing a</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grotesque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horror to what interested their imaginations, had a story about the scarlet letter which we might readily work up into a terrific legend. They</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averred,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that the symbol was not mere scarlet cloth, tinged in an earthly dye-pot, but was red-hot with infernal fire, and could be seen glowing all alight, whenever Hester Prynne walked</w:t>
      </w:r>
      <w:bookmarkStart w:id="9" w:name="p88"/>
      <w:r w:rsidRPr="006A5FFB">
        <w:rPr>
          <w:rFonts w:ascii="Times New Roman" w:hAnsi="Times New Roman" w:cs="Times New Roman"/>
          <w:sz w:val="26"/>
          <w:szCs w:val="26"/>
        </w:rPr>
        <w:t> </w:t>
      </w:r>
      <w:bookmarkEnd w:id="9"/>
      <w:r w:rsidRPr="006A5FFB">
        <w:rPr>
          <w:rFonts w:ascii="Times New Roman" w:hAnsi="Times New Roman" w:cs="Times New Roman"/>
          <w:sz w:val="26"/>
          <w:szCs w:val="26"/>
        </w:rPr>
        <w:t>abroad in the night-time. And we</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must needs say,</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seared</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Hester's bosom so deeply, that</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perhaps there was more truth in the rumor</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than our modern</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incredulity</w:t>
      </w:r>
      <w:r w:rsidRPr="006A5FFB">
        <w:rPr>
          <w:rStyle w:val="apple-converted-space"/>
          <w:rFonts w:ascii="Times New Roman" w:hAnsi="Times New Roman" w:cs="Times New Roman"/>
          <w:sz w:val="26"/>
          <w:szCs w:val="26"/>
        </w:rPr>
        <w:t> </w:t>
      </w:r>
      <w:r w:rsidRPr="006A5FFB">
        <w:rPr>
          <w:rFonts w:ascii="Times New Roman" w:hAnsi="Times New Roman" w:cs="Times New Roman"/>
          <w:sz w:val="26"/>
          <w:szCs w:val="26"/>
        </w:rPr>
        <w:t>may be inclined to admit.</w:t>
      </w:r>
    </w:p>
    <w:p w14:paraId="72B46F51" w14:textId="77777777" w:rsidR="00A2328A" w:rsidRPr="006A5FFB" w:rsidRDefault="00A2328A">
      <w:pPr>
        <w:rPr>
          <w:sz w:val="26"/>
          <w:szCs w:val="26"/>
        </w:rPr>
      </w:pPr>
    </w:p>
    <w:sectPr w:rsidR="00A2328A" w:rsidRPr="006A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2B"/>
    <w:rsid w:val="006A5FFB"/>
    <w:rsid w:val="0082772B"/>
    <w:rsid w:val="00A2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8614"/>
  <w15:chartTrackingRefBased/>
  <w15:docId w15:val="{0A061710-E5D7-4527-8CE3-C41DBF02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72B"/>
  </w:style>
  <w:style w:type="character" w:styleId="Hyperlink">
    <w:name w:val="Hyperlink"/>
    <w:basedOn w:val="DefaultParagraphFont"/>
    <w:uiPriority w:val="99"/>
    <w:semiHidden/>
    <w:unhideWhenUsed/>
    <w:rsid w:val="0082772B"/>
    <w:rPr>
      <w:color w:val="0000FF"/>
      <w:u w:val="single"/>
    </w:rPr>
  </w:style>
  <w:style w:type="paragraph" w:styleId="NoSpacing">
    <w:name w:val="No Spacing"/>
    <w:uiPriority w:val="1"/>
    <w:qFormat/>
    <w:rsid w:val="0082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2</cp:revision>
  <dcterms:created xsi:type="dcterms:W3CDTF">2014-02-26T02:41:00Z</dcterms:created>
  <dcterms:modified xsi:type="dcterms:W3CDTF">2014-09-18T01:56:00Z</dcterms:modified>
</cp:coreProperties>
</file>